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ED2" w:rsidRPr="004A5C66" w:rsidRDefault="001F5ED2" w:rsidP="00BE7E69">
      <w:pPr>
        <w:jc w:val="center"/>
        <w:rPr>
          <w:rFonts w:cs="2  Zar"/>
          <w:b/>
          <w:bCs/>
          <w:sz w:val="28"/>
          <w:szCs w:val="28"/>
          <w:u w:val="single"/>
          <w:lang w:bidi="fa-IR"/>
        </w:rPr>
      </w:pPr>
      <w:r w:rsidRPr="004A5C66">
        <w:rPr>
          <w:rFonts w:cs="2  Zar" w:hint="cs"/>
          <w:b/>
          <w:bCs/>
          <w:sz w:val="28"/>
          <w:szCs w:val="28"/>
          <w:u w:val="single"/>
          <w:rtl/>
          <w:lang w:bidi="fa-IR"/>
        </w:rPr>
        <w:t>بیمارستان خاتم الانبیاء سلماس</w:t>
      </w:r>
    </w:p>
    <w:p w:rsidR="001F5ED2" w:rsidRPr="004A5C66" w:rsidRDefault="001F5ED2" w:rsidP="001F5ED2">
      <w:pPr>
        <w:jc w:val="right"/>
        <w:rPr>
          <w:rFonts w:cs="2  Zar"/>
          <w:b/>
          <w:bCs/>
          <w:sz w:val="28"/>
          <w:szCs w:val="28"/>
          <w:u w:val="single"/>
          <w:lang w:bidi="fa-IR"/>
        </w:rPr>
      </w:pPr>
    </w:p>
    <w:p w:rsidR="001F5ED2" w:rsidRPr="004A5C66" w:rsidRDefault="009F2DA3" w:rsidP="001F5ED2">
      <w:pPr>
        <w:jc w:val="right"/>
        <w:rPr>
          <w:rFonts w:cs="2  Zar"/>
          <w:b/>
          <w:bCs/>
          <w:sz w:val="28"/>
          <w:szCs w:val="28"/>
          <w:u w:val="single"/>
          <w:lang w:bidi="fa-IR"/>
        </w:rPr>
      </w:pPr>
      <w:r w:rsidRPr="004A5C66">
        <w:rPr>
          <w:rFonts w:cs="2  Zar"/>
          <w:b/>
          <w:bCs/>
          <w:sz w:val="28"/>
          <w:szCs w:val="28"/>
          <w:u w:val="single"/>
          <w:lang w:bidi="fa-IR"/>
        </w:rPr>
        <w:t xml:space="preserve"> </w:t>
      </w:r>
    </w:p>
    <w:p w:rsidR="0040269F" w:rsidRPr="004A5C66" w:rsidRDefault="00A52707" w:rsidP="004A5C66">
      <w:pPr>
        <w:jc w:val="center"/>
        <w:rPr>
          <w:rFonts w:cs="2  Zar"/>
          <w:b/>
          <w:bCs/>
          <w:sz w:val="28"/>
          <w:szCs w:val="28"/>
          <w:u w:val="single"/>
          <w:rtl/>
          <w:lang w:bidi="fa-IR"/>
        </w:rPr>
      </w:pPr>
      <w:r>
        <w:rPr>
          <w:rFonts w:cs="2  Zar" w:hint="cs"/>
          <w:b/>
          <w:bCs/>
          <w:sz w:val="28"/>
          <w:szCs w:val="28"/>
          <w:u w:val="single"/>
          <w:rtl/>
          <w:lang w:bidi="fa-IR"/>
        </w:rPr>
        <w:t>تب وتشنج در کودکان</w:t>
      </w:r>
    </w:p>
    <w:p w:rsidR="001F5ED2" w:rsidRPr="004A5C66" w:rsidRDefault="001F5ED2" w:rsidP="001F5ED2">
      <w:pPr>
        <w:jc w:val="right"/>
        <w:rPr>
          <w:rFonts w:cs="2  Zar"/>
          <w:b/>
          <w:bCs/>
          <w:sz w:val="28"/>
          <w:szCs w:val="28"/>
          <w:u w:val="single"/>
          <w:lang w:bidi="fa-IR"/>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9"/>
        <w:gridCol w:w="2983"/>
      </w:tblGrid>
      <w:tr w:rsidR="00BE7E69" w:rsidRPr="004A5C66" w:rsidTr="00CD7F32">
        <w:trPr>
          <w:trHeight w:val="530"/>
        </w:trPr>
        <w:tc>
          <w:tcPr>
            <w:tcW w:w="4110" w:type="dxa"/>
            <w:gridSpan w:val="2"/>
            <w:shd w:val="clear" w:color="auto" w:fill="FDE9D9" w:themeFill="accent6" w:themeFillTint="33"/>
            <w:vAlign w:val="bottom"/>
          </w:tcPr>
          <w:p w:rsidR="00BE7E69" w:rsidRPr="004A5C66" w:rsidRDefault="00BE7E69" w:rsidP="00CD7F32">
            <w:pPr>
              <w:bidi/>
              <w:spacing w:line="240" w:lineRule="auto"/>
              <w:jc w:val="center"/>
              <w:rPr>
                <w:rFonts w:cs="2  Zar"/>
                <w:b/>
                <w:bCs/>
                <w:sz w:val="28"/>
                <w:szCs w:val="28"/>
                <w:rtl/>
                <w:lang w:bidi="fa-IR"/>
              </w:rPr>
            </w:pPr>
            <w:r w:rsidRPr="004A5C66">
              <w:rPr>
                <w:rFonts w:cs="2  Zar" w:hint="cs"/>
                <w:b/>
                <w:bCs/>
                <w:color w:val="FF0000"/>
                <w:sz w:val="28"/>
                <w:szCs w:val="28"/>
                <w:rtl/>
                <w:lang w:bidi="fa-IR"/>
                <w14:textOutline w14:w="5270" w14:cap="flat" w14:cmpd="sng" w14:algn="ctr">
                  <w14:solidFill>
                    <w14:srgbClr w14:val="7D7D7D">
                      <w14:tint w14:val="100000"/>
                      <w14:shade w14:val="100000"/>
                      <w14:satMod w14:val="110000"/>
                    </w14:srgbClr>
                  </w14:solidFill>
                  <w14:prstDash w14:val="solid"/>
                  <w14:round/>
                </w14:textOutline>
              </w:rPr>
              <w:t>شناسنامه بروشور آموزشی</w:t>
            </w:r>
          </w:p>
        </w:tc>
      </w:tr>
      <w:tr w:rsidR="00BE7E69" w:rsidRPr="004A5C66" w:rsidTr="00CD7F32">
        <w:trPr>
          <w:trHeight w:val="636"/>
        </w:trPr>
        <w:tc>
          <w:tcPr>
            <w:tcW w:w="1127" w:type="dxa"/>
            <w:vAlign w:val="bottom"/>
          </w:tcPr>
          <w:p w:rsidR="00BE7E69" w:rsidRPr="004A5C66" w:rsidRDefault="00BE7E69" w:rsidP="00CD7F32">
            <w:pPr>
              <w:bidi/>
              <w:spacing w:line="240" w:lineRule="auto"/>
              <w:jc w:val="center"/>
              <w:rPr>
                <w:rFonts w:cs="2  Zar"/>
                <w:b/>
                <w:bCs/>
                <w:sz w:val="28"/>
                <w:szCs w:val="28"/>
                <w:rtl/>
                <w:lang w:bidi="fa-IR"/>
              </w:rPr>
            </w:pPr>
            <w:r w:rsidRPr="004A5C66">
              <w:rPr>
                <w:rFonts w:cs="2  Zar" w:hint="cs"/>
                <w:b/>
                <w:bCs/>
                <w:sz w:val="28"/>
                <w:szCs w:val="28"/>
                <w:rtl/>
                <w:lang w:bidi="fa-IR"/>
              </w:rPr>
              <w:t>عنوان</w:t>
            </w:r>
          </w:p>
        </w:tc>
        <w:tc>
          <w:tcPr>
            <w:tcW w:w="2983" w:type="dxa"/>
            <w:vAlign w:val="bottom"/>
          </w:tcPr>
          <w:p w:rsidR="00BE7E69" w:rsidRPr="004A5C66" w:rsidRDefault="00A52707" w:rsidP="00CD7F32">
            <w:pPr>
              <w:bidi/>
              <w:spacing w:line="240" w:lineRule="auto"/>
              <w:jc w:val="center"/>
              <w:rPr>
                <w:rFonts w:cs="2  Zar"/>
                <w:b/>
                <w:bCs/>
                <w:sz w:val="28"/>
                <w:szCs w:val="28"/>
                <w:rtl/>
                <w:lang w:bidi="fa-IR"/>
              </w:rPr>
            </w:pPr>
            <w:r>
              <w:rPr>
                <w:rFonts w:cs="2  Zar" w:hint="cs"/>
                <w:b/>
                <w:bCs/>
                <w:sz w:val="28"/>
                <w:szCs w:val="28"/>
                <w:rtl/>
                <w:lang w:bidi="fa-IR"/>
              </w:rPr>
              <w:t xml:space="preserve">تشنج </w:t>
            </w:r>
            <w:r w:rsidR="00BE7E69" w:rsidRPr="004A5C66">
              <w:rPr>
                <w:rFonts w:cs="2  Zar" w:hint="cs"/>
                <w:b/>
                <w:bCs/>
                <w:sz w:val="28"/>
                <w:szCs w:val="28"/>
                <w:rtl/>
                <w:lang w:bidi="fa-IR"/>
              </w:rPr>
              <w:t>چیست ؟</w:t>
            </w:r>
          </w:p>
        </w:tc>
      </w:tr>
      <w:tr w:rsidR="00BE7E69" w:rsidRPr="004A5C66" w:rsidTr="00CD7F32">
        <w:trPr>
          <w:trHeight w:val="575"/>
        </w:trPr>
        <w:tc>
          <w:tcPr>
            <w:tcW w:w="1127" w:type="dxa"/>
            <w:vAlign w:val="bottom"/>
          </w:tcPr>
          <w:p w:rsidR="00BE7E69" w:rsidRPr="004A5C66" w:rsidRDefault="00BE7E69" w:rsidP="00CD7F32">
            <w:pPr>
              <w:bidi/>
              <w:spacing w:line="240" w:lineRule="auto"/>
              <w:jc w:val="center"/>
              <w:rPr>
                <w:rFonts w:cs="2  Zar"/>
                <w:b/>
                <w:bCs/>
                <w:sz w:val="28"/>
                <w:szCs w:val="28"/>
                <w:rtl/>
                <w:lang w:bidi="fa-IR"/>
              </w:rPr>
            </w:pPr>
            <w:r w:rsidRPr="004A5C66">
              <w:rPr>
                <w:rFonts w:cs="2  Zar" w:hint="cs"/>
                <w:b/>
                <w:bCs/>
                <w:sz w:val="28"/>
                <w:szCs w:val="28"/>
                <w:rtl/>
                <w:lang w:bidi="fa-IR"/>
              </w:rPr>
              <w:t>تهیه کننده</w:t>
            </w:r>
          </w:p>
        </w:tc>
        <w:tc>
          <w:tcPr>
            <w:tcW w:w="2983" w:type="dxa"/>
            <w:vAlign w:val="bottom"/>
          </w:tcPr>
          <w:p w:rsidR="00BE7E69" w:rsidRPr="004A5C66" w:rsidRDefault="00B9364A" w:rsidP="00CD7F32">
            <w:pPr>
              <w:bidi/>
              <w:spacing w:line="240" w:lineRule="auto"/>
              <w:jc w:val="center"/>
              <w:rPr>
                <w:rFonts w:cs="2  Zar"/>
                <w:b/>
                <w:bCs/>
                <w:sz w:val="28"/>
                <w:szCs w:val="28"/>
                <w:rtl/>
                <w:lang w:bidi="fa-IR"/>
              </w:rPr>
            </w:pPr>
            <w:r>
              <w:rPr>
                <w:rFonts w:cs="2  Zar" w:hint="cs"/>
                <w:b/>
                <w:bCs/>
                <w:sz w:val="28"/>
                <w:szCs w:val="28"/>
                <w:rtl/>
                <w:lang w:bidi="fa-IR"/>
              </w:rPr>
              <w:t>واحد آموزش سلامت</w:t>
            </w:r>
            <w:bookmarkStart w:id="0" w:name="_GoBack"/>
            <w:bookmarkEnd w:id="0"/>
          </w:p>
        </w:tc>
      </w:tr>
      <w:tr w:rsidR="00BE7E69" w:rsidRPr="004A5C66" w:rsidTr="00CD7F32">
        <w:trPr>
          <w:trHeight w:val="539"/>
        </w:trPr>
        <w:tc>
          <w:tcPr>
            <w:tcW w:w="1127" w:type="dxa"/>
            <w:vAlign w:val="bottom"/>
          </w:tcPr>
          <w:p w:rsidR="00BE7E69" w:rsidRPr="004A5C66" w:rsidRDefault="00BE7E69" w:rsidP="00CD7F32">
            <w:pPr>
              <w:bidi/>
              <w:spacing w:line="240" w:lineRule="auto"/>
              <w:jc w:val="center"/>
              <w:rPr>
                <w:rFonts w:cs="2  Zar"/>
                <w:b/>
                <w:bCs/>
                <w:sz w:val="28"/>
                <w:szCs w:val="28"/>
                <w:rtl/>
                <w:lang w:bidi="fa-IR"/>
              </w:rPr>
            </w:pPr>
            <w:r w:rsidRPr="004A5C66">
              <w:rPr>
                <w:rFonts w:cs="2  Zar" w:hint="cs"/>
                <w:b/>
                <w:bCs/>
                <w:sz w:val="28"/>
                <w:szCs w:val="28"/>
                <w:rtl/>
                <w:lang w:bidi="fa-IR"/>
              </w:rPr>
              <w:t xml:space="preserve">منابع </w:t>
            </w:r>
          </w:p>
        </w:tc>
        <w:tc>
          <w:tcPr>
            <w:tcW w:w="2983" w:type="dxa"/>
            <w:vAlign w:val="bottom"/>
          </w:tcPr>
          <w:p w:rsidR="00BE7E69" w:rsidRPr="004A5C66" w:rsidRDefault="00BE7E69" w:rsidP="00CD7F32">
            <w:pPr>
              <w:bidi/>
              <w:spacing w:line="240" w:lineRule="auto"/>
              <w:jc w:val="center"/>
              <w:rPr>
                <w:rFonts w:cs="2  Zar"/>
                <w:b/>
                <w:bCs/>
                <w:sz w:val="28"/>
                <w:szCs w:val="28"/>
                <w:rtl/>
                <w:lang w:bidi="fa-IR"/>
              </w:rPr>
            </w:pPr>
            <w:r w:rsidRPr="004A5C66">
              <w:rPr>
                <w:rFonts w:cs="2  Zar" w:hint="cs"/>
                <w:b/>
                <w:bCs/>
                <w:sz w:val="28"/>
                <w:szCs w:val="28"/>
                <w:rtl/>
                <w:lang w:bidi="fa-IR"/>
              </w:rPr>
              <w:t>کتاب</w:t>
            </w:r>
            <w:r w:rsidRPr="004A5C66">
              <w:rPr>
                <w:rFonts w:cs="2  Zar"/>
                <w:b/>
                <w:bCs/>
                <w:sz w:val="28"/>
                <w:szCs w:val="28"/>
                <w:rtl/>
                <w:lang w:bidi="fa-IR"/>
              </w:rPr>
              <w:t xml:space="preserve"> </w:t>
            </w:r>
            <w:r w:rsidRPr="004A5C66">
              <w:rPr>
                <w:rFonts w:cs="2  Zar" w:hint="cs"/>
                <w:b/>
                <w:bCs/>
                <w:sz w:val="28"/>
                <w:szCs w:val="28"/>
                <w:rtl/>
                <w:lang w:bidi="fa-IR"/>
              </w:rPr>
              <w:t>برونر</w:t>
            </w:r>
            <w:r w:rsidRPr="004A5C66">
              <w:rPr>
                <w:rFonts w:cs="2  Zar"/>
                <w:b/>
                <w:bCs/>
                <w:sz w:val="28"/>
                <w:szCs w:val="28"/>
                <w:rtl/>
                <w:lang w:bidi="fa-IR"/>
              </w:rPr>
              <w:t>-</w:t>
            </w:r>
            <w:r w:rsidRPr="004A5C66">
              <w:rPr>
                <w:rFonts w:cs="2  Zar" w:hint="cs"/>
                <w:b/>
                <w:bCs/>
                <w:sz w:val="28"/>
                <w:szCs w:val="28"/>
                <w:rtl/>
                <w:lang w:bidi="fa-IR"/>
              </w:rPr>
              <w:t xml:space="preserve">سودارث </w:t>
            </w:r>
            <w:r w:rsidRPr="004A5C66">
              <w:rPr>
                <w:rFonts w:ascii="Times New Roman" w:hAnsi="Times New Roman" w:cs="2  Zar"/>
                <w:b/>
                <w:bCs/>
                <w:sz w:val="28"/>
                <w:szCs w:val="28"/>
                <w:rtl/>
                <w:lang w:bidi="fa-IR"/>
              </w:rPr>
              <w:t>٢٠٢٢</w:t>
            </w:r>
          </w:p>
        </w:tc>
      </w:tr>
      <w:tr w:rsidR="00BE7E69" w:rsidRPr="004A5C66" w:rsidTr="00CD7F32">
        <w:trPr>
          <w:trHeight w:val="611"/>
        </w:trPr>
        <w:tc>
          <w:tcPr>
            <w:tcW w:w="1127" w:type="dxa"/>
            <w:vAlign w:val="bottom"/>
          </w:tcPr>
          <w:p w:rsidR="00BE7E69" w:rsidRPr="004A5C66" w:rsidRDefault="00BE7E69" w:rsidP="00CD7F32">
            <w:pPr>
              <w:bidi/>
              <w:spacing w:line="240" w:lineRule="auto"/>
              <w:jc w:val="center"/>
              <w:rPr>
                <w:rFonts w:cs="2  Zar"/>
                <w:b/>
                <w:bCs/>
                <w:sz w:val="28"/>
                <w:szCs w:val="28"/>
                <w:rtl/>
                <w:lang w:bidi="fa-IR"/>
              </w:rPr>
            </w:pPr>
            <w:r w:rsidRPr="004A5C66">
              <w:rPr>
                <w:rFonts w:cs="2  Zar" w:hint="cs"/>
                <w:b/>
                <w:bCs/>
                <w:sz w:val="28"/>
                <w:szCs w:val="28"/>
                <w:rtl/>
                <w:lang w:bidi="fa-IR"/>
              </w:rPr>
              <w:t xml:space="preserve">سال تهیه </w:t>
            </w:r>
          </w:p>
        </w:tc>
        <w:tc>
          <w:tcPr>
            <w:tcW w:w="2983" w:type="dxa"/>
            <w:vAlign w:val="bottom"/>
          </w:tcPr>
          <w:p w:rsidR="00BE7E69" w:rsidRPr="004A5C66" w:rsidRDefault="00C44187" w:rsidP="00A52707">
            <w:pPr>
              <w:bidi/>
              <w:spacing w:line="240" w:lineRule="auto"/>
              <w:jc w:val="center"/>
              <w:rPr>
                <w:rFonts w:cs="2  Zar"/>
                <w:b/>
                <w:bCs/>
                <w:sz w:val="28"/>
                <w:szCs w:val="28"/>
                <w:rtl/>
                <w:lang w:bidi="fa-IR"/>
              </w:rPr>
            </w:pPr>
            <w:r>
              <w:rPr>
                <w:rFonts w:ascii="Times New Roman" w:hAnsi="Times New Roman" w:cs="2  Zar" w:hint="cs"/>
                <w:b/>
                <w:bCs/>
                <w:sz w:val="28"/>
                <w:szCs w:val="28"/>
                <w:rtl/>
                <w:lang w:bidi="fa-IR"/>
              </w:rPr>
              <w:t>اسفند 1404</w:t>
            </w:r>
          </w:p>
        </w:tc>
      </w:tr>
      <w:tr w:rsidR="00BE7E69" w:rsidRPr="004A5C66" w:rsidTr="00CD7F32">
        <w:trPr>
          <w:trHeight w:val="620"/>
        </w:trPr>
        <w:tc>
          <w:tcPr>
            <w:tcW w:w="1127" w:type="dxa"/>
            <w:vAlign w:val="bottom"/>
          </w:tcPr>
          <w:p w:rsidR="00BE7E69" w:rsidRPr="004A5C66" w:rsidRDefault="00BE7E69" w:rsidP="00CD7F32">
            <w:pPr>
              <w:bidi/>
              <w:spacing w:line="240" w:lineRule="auto"/>
              <w:jc w:val="center"/>
              <w:rPr>
                <w:rFonts w:cs="2  Zar"/>
                <w:b/>
                <w:bCs/>
                <w:sz w:val="28"/>
                <w:szCs w:val="28"/>
                <w:rtl/>
                <w:lang w:bidi="fa-IR"/>
              </w:rPr>
            </w:pPr>
            <w:r w:rsidRPr="004A5C66">
              <w:rPr>
                <w:rFonts w:cs="2  Zar" w:hint="cs"/>
                <w:b/>
                <w:bCs/>
                <w:sz w:val="28"/>
                <w:szCs w:val="28"/>
                <w:rtl/>
                <w:lang w:bidi="fa-IR"/>
              </w:rPr>
              <w:t>تأییدکننده</w:t>
            </w:r>
          </w:p>
        </w:tc>
        <w:tc>
          <w:tcPr>
            <w:tcW w:w="2983" w:type="dxa"/>
            <w:vAlign w:val="bottom"/>
          </w:tcPr>
          <w:p w:rsidR="00BE7E69" w:rsidRPr="004A5C66" w:rsidRDefault="00C44187" w:rsidP="00CD7F32">
            <w:pPr>
              <w:bidi/>
              <w:spacing w:line="240" w:lineRule="auto"/>
              <w:jc w:val="center"/>
              <w:rPr>
                <w:rFonts w:cs="2  Zar"/>
                <w:b/>
                <w:bCs/>
                <w:sz w:val="28"/>
                <w:szCs w:val="28"/>
                <w:rtl/>
                <w:lang w:bidi="fa-IR"/>
              </w:rPr>
            </w:pPr>
            <w:r>
              <w:rPr>
                <w:rFonts w:cs="2  Zar" w:hint="cs"/>
                <w:b/>
                <w:bCs/>
                <w:sz w:val="28"/>
                <w:szCs w:val="28"/>
                <w:rtl/>
                <w:lang w:bidi="fa-IR"/>
              </w:rPr>
              <w:t>خانم دکتر لیلا علیزاده</w:t>
            </w:r>
          </w:p>
        </w:tc>
      </w:tr>
    </w:tbl>
    <w:p w:rsidR="00BE7E69" w:rsidRPr="004A5C66" w:rsidRDefault="00BE7E69" w:rsidP="001F5ED2">
      <w:pPr>
        <w:jc w:val="right"/>
        <w:rPr>
          <w:rFonts w:cs="2  Zar"/>
          <w:sz w:val="28"/>
          <w:szCs w:val="28"/>
          <w:lang w:bidi="fa-IR"/>
        </w:rPr>
      </w:pPr>
    </w:p>
    <w:p w:rsidR="00BE7E69" w:rsidRPr="004A5C66" w:rsidRDefault="00BE7E69" w:rsidP="001F5ED2">
      <w:pPr>
        <w:jc w:val="right"/>
        <w:rPr>
          <w:rFonts w:cs="2  Zar"/>
          <w:sz w:val="28"/>
          <w:szCs w:val="28"/>
          <w:lang w:bidi="fa-IR"/>
        </w:rPr>
      </w:pPr>
    </w:p>
    <w:p w:rsidR="001F5ED2" w:rsidRPr="004A5C66" w:rsidRDefault="001F5ED2" w:rsidP="001F5ED2">
      <w:pPr>
        <w:jc w:val="right"/>
        <w:rPr>
          <w:rFonts w:cs="2  Zar"/>
          <w:sz w:val="28"/>
          <w:szCs w:val="28"/>
          <w:rtl/>
          <w:lang w:bidi="fa-IR"/>
        </w:rPr>
      </w:pPr>
      <w:r w:rsidRPr="004A5C66">
        <w:rPr>
          <w:rFonts w:cs="2  Zar"/>
          <w:sz w:val="28"/>
          <w:szCs w:val="28"/>
          <w:rtl/>
          <w:lang w:bidi="fa-IR"/>
        </w:rPr>
        <w:t xml:space="preserve"> </w:t>
      </w:r>
    </w:p>
    <w:p w:rsidR="001F5ED2" w:rsidRPr="004A5C66" w:rsidRDefault="001F5ED2" w:rsidP="001F5ED2">
      <w:pPr>
        <w:jc w:val="right"/>
        <w:rPr>
          <w:rFonts w:cs="2  Zar"/>
          <w:sz w:val="28"/>
          <w:szCs w:val="28"/>
          <w:rtl/>
          <w:lang w:bidi="fa-IR"/>
        </w:rPr>
      </w:pPr>
    </w:p>
    <w:p w:rsidR="001F5ED2" w:rsidRPr="004A5C66" w:rsidRDefault="001F5ED2" w:rsidP="001F5ED2">
      <w:pPr>
        <w:jc w:val="right"/>
        <w:rPr>
          <w:rFonts w:cs="2  Zar"/>
          <w:sz w:val="28"/>
          <w:szCs w:val="28"/>
          <w:rtl/>
          <w:lang w:bidi="fa-IR"/>
        </w:rPr>
      </w:pPr>
    </w:p>
    <w:p w:rsidR="001F5ED2" w:rsidRPr="004A5C66" w:rsidRDefault="001F5ED2" w:rsidP="004A5C66">
      <w:pPr>
        <w:rPr>
          <w:rFonts w:cs="2  Zar"/>
          <w:sz w:val="28"/>
          <w:szCs w:val="28"/>
          <w:rtl/>
          <w:lang w:bidi="fa-IR"/>
        </w:rPr>
      </w:pPr>
    </w:p>
    <w:p w:rsidR="00B76FF2" w:rsidRPr="006C210D" w:rsidRDefault="00A52707" w:rsidP="00B76FF2">
      <w:pPr>
        <w:bidi/>
        <w:contextualSpacing/>
        <w:rPr>
          <w:rFonts w:cs="2  Zar"/>
          <w:b/>
          <w:bCs/>
          <w:sz w:val="28"/>
          <w:szCs w:val="28"/>
          <w:u w:val="single"/>
          <w:rtl/>
          <w:lang w:bidi="fa-IR"/>
        </w:rPr>
      </w:pPr>
      <w:r w:rsidRPr="006C210D">
        <w:rPr>
          <w:rFonts w:cs="2  Zar" w:hint="cs"/>
          <w:b/>
          <w:bCs/>
          <w:sz w:val="28"/>
          <w:szCs w:val="28"/>
          <w:u w:val="single"/>
          <w:rtl/>
          <w:lang w:bidi="fa-IR"/>
        </w:rPr>
        <w:lastRenderedPageBreak/>
        <w:t>تعریف:</w:t>
      </w:r>
    </w:p>
    <w:p w:rsidR="00A52707" w:rsidRPr="006C210D" w:rsidRDefault="00A52707" w:rsidP="00A52707">
      <w:pPr>
        <w:bidi/>
        <w:contextualSpacing/>
        <w:rPr>
          <w:rFonts w:cs="2  Zar"/>
          <w:b/>
          <w:bCs/>
          <w:sz w:val="28"/>
          <w:szCs w:val="28"/>
          <w:rtl/>
          <w:lang w:bidi="fa-IR"/>
        </w:rPr>
      </w:pPr>
      <w:r w:rsidRPr="006C210D">
        <w:rPr>
          <w:rFonts w:cs="2  Zar" w:hint="cs"/>
          <w:b/>
          <w:bCs/>
          <w:sz w:val="28"/>
          <w:szCs w:val="28"/>
          <w:rtl/>
          <w:lang w:bidi="fa-IR"/>
        </w:rPr>
        <w:t>پزشکان تب را درجه حرارت دهانی بالای37.5درجه سانتی گراد ودرجه حرارت مقعدی رابالای 38 درجه تعریف میکنند.حتی تب42درجه نیز امکان دارد ولی در اغلب موارد تب بالا در کودکان زیر 5 سال منجر به تشنج میشود</w:t>
      </w:r>
      <w:r w:rsidR="00A22078" w:rsidRPr="006C210D">
        <w:rPr>
          <w:rFonts w:cs="2  Zar" w:hint="cs"/>
          <w:b/>
          <w:bCs/>
          <w:sz w:val="28"/>
          <w:szCs w:val="28"/>
          <w:rtl/>
          <w:lang w:bidi="fa-IR"/>
        </w:rPr>
        <w:t>.</w:t>
      </w:r>
    </w:p>
    <w:p w:rsidR="00A22078" w:rsidRPr="006C210D" w:rsidRDefault="00A22078" w:rsidP="00A22078">
      <w:pPr>
        <w:bidi/>
        <w:contextualSpacing/>
        <w:rPr>
          <w:rFonts w:cs="2  Zar"/>
          <w:b/>
          <w:bCs/>
          <w:sz w:val="28"/>
          <w:szCs w:val="28"/>
          <w:rtl/>
          <w:lang w:bidi="fa-IR"/>
        </w:rPr>
      </w:pPr>
      <w:r w:rsidRPr="006C210D">
        <w:rPr>
          <w:rFonts w:cs="2  Zar" w:hint="cs"/>
          <w:b/>
          <w:bCs/>
          <w:sz w:val="28"/>
          <w:szCs w:val="28"/>
          <w:rtl/>
          <w:lang w:bidi="fa-IR"/>
        </w:rPr>
        <w:t>والدین گرامی تب را به عنوان زنگ خطر برای کودکان خود بدانید.</w:t>
      </w:r>
    </w:p>
    <w:p w:rsidR="00A22078" w:rsidRPr="006C210D" w:rsidRDefault="00A22078" w:rsidP="00A22078">
      <w:pPr>
        <w:bidi/>
        <w:contextualSpacing/>
        <w:rPr>
          <w:rFonts w:cs="2  Zar"/>
          <w:b/>
          <w:bCs/>
          <w:sz w:val="28"/>
          <w:szCs w:val="28"/>
          <w:rtl/>
          <w:lang w:bidi="fa-IR"/>
        </w:rPr>
      </w:pPr>
      <w:r w:rsidRPr="006C210D">
        <w:rPr>
          <w:rFonts w:cs="2  Zar" w:hint="cs"/>
          <w:b/>
          <w:bCs/>
          <w:sz w:val="28"/>
          <w:szCs w:val="28"/>
          <w:rtl/>
          <w:lang w:bidi="fa-IR"/>
        </w:rPr>
        <w:t xml:space="preserve">تشنج ناشی از تب به دنبال افزایش ناگهانی دمای بدن شیرخواران وکودکان بوجود می آید که در این حالت هوشیاری کودک تغییر پیدا میکند و انقباضات ناگهانی و غیر قابل کنترلی در عضلات وی پدید </w:t>
      </w:r>
    </w:p>
    <w:p w:rsidR="00A22078" w:rsidRPr="006C210D" w:rsidRDefault="00A22078" w:rsidP="00A22078">
      <w:pPr>
        <w:bidi/>
        <w:contextualSpacing/>
        <w:rPr>
          <w:rFonts w:cs="2  Zar"/>
          <w:b/>
          <w:bCs/>
          <w:sz w:val="28"/>
          <w:szCs w:val="28"/>
          <w:rtl/>
          <w:lang w:bidi="fa-IR"/>
        </w:rPr>
      </w:pPr>
      <w:r w:rsidRPr="006C210D">
        <w:rPr>
          <w:rFonts w:cs="2  Zar" w:hint="cs"/>
          <w:b/>
          <w:bCs/>
          <w:sz w:val="28"/>
          <w:szCs w:val="28"/>
          <w:rtl/>
          <w:lang w:bidi="fa-IR"/>
        </w:rPr>
        <w:t xml:space="preserve">می آید.والدین گرامی </w:t>
      </w:r>
      <w:r w:rsidR="00D15A83" w:rsidRPr="006C210D">
        <w:rPr>
          <w:rFonts w:cs="2  Zar" w:hint="cs"/>
          <w:b/>
          <w:bCs/>
          <w:sz w:val="28"/>
          <w:szCs w:val="28"/>
          <w:rtl/>
          <w:lang w:bidi="fa-IR"/>
        </w:rPr>
        <w:t>با توجه به اینکه شما اولین کسانی هستید که با حالات کودک مواجه میشوید داشتن اطلاعات در مورداقدامات اورژانسی ضروری هست .</w:t>
      </w:r>
    </w:p>
    <w:p w:rsidR="00D15A83" w:rsidRPr="006C210D" w:rsidRDefault="00D15A83" w:rsidP="00D15A83">
      <w:pPr>
        <w:bidi/>
        <w:contextualSpacing/>
        <w:rPr>
          <w:rFonts w:cs="2  Zar"/>
          <w:b/>
          <w:bCs/>
          <w:sz w:val="28"/>
          <w:szCs w:val="28"/>
          <w:rtl/>
          <w:lang w:bidi="fa-IR"/>
        </w:rPr>
      </w:pPr>
      <w:r w:rsidRPr="006C210D">
        <w:rPr>
          <w:rFonts w:cs="2  Zar" w:hint="cs"/>
          <w:b/>
          <w:bCs/>
          <w:sz w:val="28"/>
          <w:szCs w:val="28"/>
          <w:rtl/>
          <w:lang w:bidi="fa-IR"/>
        </w:rPr>
        <w:t>حدود 99درصد تب وتشنج کودکان خودبه خود متوقف میشود ومعمولا در کمتر از5دقیقه کنترل میشود.</w:t>
      </w:r>
    </w:p>
    <w:p w:rsidR="00D15A83" w:rsidRDefault="00D15A83" w:rsidP="00D15A83">
      <w:pPr>
        <w:bidi/>
        <w:contextualSpacing/>
        <w:rPr>
          <w:rFonts w:cs="2  Zar"/>
          <w:b/>
          <w:bCs/>
          <w:sz w:val="28"/>
          <w:szCs w:val="28"/>
          <w:rtl/>
          <w:lang w:bidi="fa-IR"/>
        </w:rPr>
      </w:pPr>
    </w:p>
    <w:p w:rsidR="00D15A83" w:rsidRPr="006C210D" w:rsidRDefault="00D15A83" w:rsidP="00D15A83">
      <w:pPr>
        <w:bidi/>
        <w:contextualSpacing/>
        <w:rPr>
          <w:rFonts w:cs="2  Zar"/>
          <w:b/>
          <w:bCs/>
          <w:sz w:val="28"/>
          <w:szCs w:val="28"/>
          <w:u w:val="single"/>
          <w:rtl/>
          <w:lang w:bidi="fa-IR"/>
        </w:rPr>
      </w:pPr>
      <w:r w:rsidRPr="006C210D">
        <w:rPr>
          <w:rFonts w:cs="2  Zar" w:hint="cs"/>
          <w:b/>
          <w:bCs/>
          <w:sz w:val="28"/>
          <w:szCs w:val="28"/>
          <w:u w:val="single"/>
          <w:rtl/>
          <w:lang w:bidi="fa-IR"/>
        </w:rPr>
        <w:lastRenderedPageBreak/>
        <w:t>علائم تشنج:</w:t>
      </w:r>
    </w:p>
    <w:p w:rsidR="00D15A83" w:rsidRDefault="00D15A83" w:rsidP="00D15A83">
      <w:pPr>
        <w:bidi/>
        <w:contextualSpacing/>
        <w:rPr>
          <w:rFonts w:cs="2  Zar"/>
          <w:b/>
          <w:bCs/>
          <w:sz w:val="28"/>
          <w:szCs w:val="28"/>
          <w:rtl/>
          <w:lang w:bidi="fa-IR"/>
        </w:rPr>
      </w:pPr>
      <w:r>
        <w:rPr>
          <w:rFonts w:cs="2  Zar" w:hint="cs"/>
          <w:b/>
          <w:bCs/>
          <w:sz w:val="28"/>
          <w:szCs w:val="28"/>
          <w:rtl/>
          <w:lang w:bidi="fa-IR"/>
        </w:rPr>
        <w:t>وقتی کودکی تشنج میکند کودک یکی از علائم زیر راخواهد داشت:</w:t>
      </w:r>
    </w:p>
    <w:p w:rsidR="00B76FF2" w:rsidRDefault="00B76FF2" w:rsidP="00B76FF2">
      <w:pPr>
        <w:bidi/>
        <w:contextualSpacing/>
        <w:rPr>
          <w:rFonts w:cs="2  Zar"/>
          <w:b/>
          <w:bCs/>
          <w:sz w:val="28"/>
          <w:szCs w:val="28"/>
          <w:rtl/>
          <w:lang w:bidi="fa-IR"/>
        </w:rPr>
      </w:pPr>
    </w:p>
    <w:p w:rsidR="000D3E17" w:rsidRDefault="000D3E17" w:rsidP="000D3E17">
      <w:pPr>
        <w:bidi/>
        <w:contextualSpacing/>
        <w:rPr>
          <w:rFonts w:cs="2  Zar"/>
          <w:b/>
          <w:bCs/>
          <w:sz w:val="28"/>
          <w:szCs w:val="28"/>
          <w:rtl/>
          <w:lang w:bidi="fa-IR"/>
        </w:rPr>
      </w:pPr>
    </w:p>
    <w:p w:rsidR="00D15A83" w:rsidRDefault="00D15A83" w:rsidP="00D15A83">
      <w:pPr>
        <w:bidi/>
        <w:contextualSpacing/>
        <w:rPr>
          <w:rFonts w:cs="2  Zar"/>
          <w:b/>
          <w:bCs/>
          <w:sz w:val="28"/>
          <w:szCs w:val="28"/>
          <w:rtl/>
          <w:lang w:bidi="fa-IR"/>
        </w:rPr>
      </w:pPr>
      <w:r>
        <w:rPr>
          <w:rFonts w:cs="2  Zar" w:hint="cs"/>
          <w:b/>
          <w:bCs/>
          <w:sz w:val="28"/>
          <w:szCs w:val="28"/>
          <w:rtl/>
          <w:lang w:bidi="fa-IR"/>
        </w:rPr>
        <w:t xml:space="preserve">1.کودک دچاراختلال هوشیاری میشود </w:t>
      </w:r>
    </w:p>
    <w:p w:rsidR="00D15A83" w:rsidRDefault="00D15A83" w:rsidP="00D15A83">
      <w:pPr>
        <w:bidi/>
        <w:contextualSpacing/>
        <w:rPr>
          <w:rFonts w:cs="2  Zar"/>
          <w:b/>
          <w:bCs/>
          <w:sz w:val="28"/>
          <w:szCs w:val="28"/>
          <w:rtl/>
          <w:lang w:bidi="fa-IR"/>
        </w:rPr>
      </w:pPr>
      <w:r>
        <w:rPr>
          <w:rFonts w:cs="2  Zar" w:hint="cs"/>
          <w:b/>
          <w:bCs/>
          <w:sz w:val="28"/>
          <w:szCs w:val="28"/>
          <w:rtl/>
          <w:lang w:bidi="fa-IR"/>
        </w:rPr>
        <w:t xml:space="preserve">یعنی اطرافیان رانشناسد و متوجه زمان ومکان نباشد.ممکن است به </w:t>
      </w:r>
      <w:r w:rsidR="000543E2">
        <w:rPr>
          <w:rFonts w:cs="2  Zar" w:hint="cs"/>
          <w:b/>
          <w:bCs/>
          <w:sz w:val="28"/>
          <w:szCs w:val="28"/>
          <w:rtl/>
          <w:lang w:bidi="fa-IR"/>
        </w:rPr>
        <w:t>صدا زدن شما پاسخ ندهد یا بیهوش روی زمین بیفتد.</w:t>
      </w:r>
    </w:p>
    <w:p w:rsidR="00B76FF2" w:rsidRDefault="00B76FF2" w:rsidP="00B76FF2">
      <w:pPr>
        <w:bidi/>
        <w:contextualSpacing/>
        <w:rPr>
          <w:rFonts w:cs="2  Zar"/>
          <w:b/>
          <w:bCs/>
          <w:sz w:val="28"/>
          <w:szCs w:val="28"/>
          <w:rtl/>
          <w:lang w:bidi="fa-IR"/>
        </w:rPr>
      </w:pPr>
    </w:p>
    <w:p w:rsidR="00B76FF2" w:rsidRDefault="00B76FF2" w:rsidP="00B76FF2">
      <w:pPr>
        <w:bidi/>
        <w:contextualSpacing/>
        <w:rPr>
          <w:rFonts w:cs="2  Zar"/>
          <w:b/>
          <w:bCs/>
          <w:sz w:val="28"/>
          <w:szCs w:val="28"/>
          <w:rtl/>
          <w:lang w:bidi="fa-IR"/>
        </w:rPr>
      </w:pPr>
    </w:p>
    <w:p w:rsidR="000D3E17" w:rsidRDefault="000D3E17" w:rsidP="000D3E17">
      <w:pPr>
        <w:bidi/>
        <w:contextualSpacing/>
        <w:rPr>
          <w:rFonts w:cs="2  Zar"/>
          <w:b/>
          <w:bCs/>
          <w:sz w:val="28"/>
          <w:szCs w:val="28"/>
          <w:rtl/>
          <w:lang w:bidi="fa-IR"/>
        </w:rPr>
      </w:pPr>
    </w:p>
    <w:p w:rsidR="000543E2" w:rsidRDefault="000543E2" w:rsidP="00B76FF2">
      <w:pPr>
        <w:bidi/>
        <w:contextualSpacing/>
        <w:rPr>
          <w:rFonts w:cs="2  Zar"/>
          <w:b/>
          <w:bCs/>
          <w:sz w:val="28"/>
          <w:szCs w:val="28"/>
          <w:rtl/>
          <w:lang w:bidi="fa-IR"/>
        </w:rPr>
      </w:pPr>
      <w:r>
        <w:rPr>
          <w:rFonts w:cs="2  Zar" w:hint="cs"/>
          <w:b/>
          <w:bCs/>
          <w:sz w:val="28"/>
          <w:szCs w:val="28"/>
          <w:rtl/>
          <w:lang w:bidi="fa-IR"/>
        </w:rPr>
        <w:t>2.</w:t>
      </w:r>
      <w:r w:rsidR="003B2E2B">
        <w:rPr>
          <w:rFonts w:cs="2  Zar" w:hint="cs"/>
          <w:b/>
          <w:bCs/>
          <w:sz w:val="28"/>
          <w:szCs w:val="28"/>
          <w:rtl/>
          <w:lang w:bidi="fa-IR"/>
        </w:rPr>
        <w:t>حرکات غیر ارا</w:t>
      </w:r>
      <w:r w:rsidR="00B76FF2">
        <w:rPr>
          <w:rFonts w:cs="2  Zar" w:hint="cs"/>
          <w:b/>
          <w:bCs/>
          <w:sz w:val="28"/>
          <w:szCs w:val="28"/>
          <w:rtl/>
          <w:lang w:bidi="fa-IR"/>
        </w:rPr>
        <w:t>د</w:t>
      </w:r>
      <w:r w:rsidR="003B2E2B">
        <w:rPr>
          <w:rFonts w:cs="2  Zar" w:hint="cs"/>
          <w:b/>
          <w:bCs/>
          <w:sz w:val="28"/>
          <w:szCs w:val="28"/>
          <w:rtl/>
          <w:lang w:bidi="fa-IR"/>
        </w:rPr>
        <w:t>ی در اعضای</w:t>
      </w:r>
      <w:r w:rsidR="00B76FF2">
        <w:rPr>
          <w:rFonts w:cs="2  Zar" w:hint="cs"/>
          <w:b/>
          <w:bCs/>
          <w:sz w:val="28"/>
          <w:szCs w:val="28"/>
          <w:rtl/>
          <w:lang w:bidi="fa-IR"/>
        </w:rPr>
        <w:t xml:space="preserve"> بدن کودک ظاهر شود که این حرکات ممکن است قسمتی از بدن یا تمام بدن را درگیر کند.ممکن است کودک به شدت دست و پا بزندروی زمین بیفتد یا سر وچشم های کودک به یک طرف بچرخدیااینکه فقط یک دست یا یک پای کودک دچار حرکات تکان دهنده شدید شود و این حالت ممکن است چند ثانیه یا دقیقه طول کشد .</w:t>
      </w:r>
    </w:p>
    <w:p w:rsidR="00B76FF2" w:rsidRDefault="00B76FF2" w:rsidP="00B76FF2">
      <w:pPr>
        <w:bidi/>
        <w:contextualSpacing/>
        <w:rPr>
          <w:rFonts w:cs="2  Zar"/>
          <w:b/>
          <w:bCs/>
          <w:sz w:val="28"/>
          <w:szCs w:val="28"/>
          <w:rtl/>
          <w:lang w:bidi="fa-IR"/>
        </w:rPr>
      </w:pPr>
    </w:p>
    <w:p w:rsidR="00B76FF2" w:rsidRDefault="00B76FF2" w:rsidP="00B76FF2">
      <w:pPr>
        <w:bidi/>
        <w:contextualSpacing/>
        <w:rPr>
          <w:rFonts w:cs="2  Zar"/>
          <w:b/>
          <w:bCs/>
          <w:sz w:val="28"/>
          <w:szCs w:val="28"/>
          <w:rtl/>
          <w:lang w:bidi="fa-IR"/>
        </w:rPr>
      </w:pPr>
      <w:r>
        <w:rPr>
          <w:rFonts w:cs="2  Zar" w:hint="cs"/>
          <w:b/>
          <w:bCs/>
          <w:sz w:val="28"/>
          <w:szCs w:val="28"/>
          <w:rtl/>
          <w:lang w:bidi="fa-IR"/>
        </w:rPr>
        <w:t>3.ممکن است کودک در زمان حمله کنترل ادرار خود را از دست دهد.</w:t>
      </w:r>
    </w:p>
    <w:p w:rsidR="00B76FF2" w:rsidRDefault="00B76FF2" w:rsidP="00B76FF2">
      <w:pPr>
        <w:bidi/>
        <w:contextualSpacing/>
        <w:rPr>
          <w:rFonts w:cs="2  Zar"/>
          <w:b/>
          <w:bCs/>
          <w:sz w:val="28"/>
          <w:szCs w:val="28"/>
          <w:rtl/>
          <w:lang w:bidi="fa-IR"/>
        </w:rPr>
      </w:pPr>
      <w:r>
        <w:rPr>
          <w:rFonts w:cs="2  Zar" w:hint="cs"/>
          <w:b/>
          <w:bCs/>
          <w:sz w:val="28"/>
          <w:szCs w:val="28"/>
          <w:rtl/>
          <w:lang w:bidi="fa-IR"/>
        </w:rPr>
        <w:t>4.کودک ممکن است برای چند لحظه به نقطه ای خیره شودومتوجه اطراف نباشد.</w:t>
      </w:r>
    </w:p>
    <w:p w:rsidR="00B76FF2" w:rsidRDefault="00B76FF2" w:rsidP="00B76FF2">
      <w:pPr>
        <w:bidi/>
        <w:contextualSpacing/>
        <w:rPr>
          <w:rFonts w:cs="2  Zar"/>
          <w:b/>
          <w:bCs/>
          <w:sz w:val="28"/>
          <w:szCs w:val="28"/>
          <w:rtl/>
          <w:lang w:bidi="fa-IR"/>
        </w:rPr>
      </w:pPr>
    </w:p>
    <w:p w:rsidR="000D3E17" w:rsidRDefault="000D3E17" w:rsidP="000D3E17">
      <w:pPr>
        <w:bidi/>
        <w:contextualSpacing/>
        <w:rPr>
          <w:rFonts w:cs="2  Zar"/>
          <w:b/>
          <w:bCs/>
          <w:sz w:val="28"/>
          <w:szCs w:val="28"/>
          <w:rtl/>
          <w:lang w:bidi="fa-IR"/>
        </w:rPr>
      </w:pPr>
    </w:p>
    <w:p w:rsidR="00B76FF2" w:rsidRDefault="00B76FF2" w:rsidP="00B76FF2">
      <w:pPr>
        <w:bidi/>
        <w:contextualSpacing/>
        <w:rPr>
          <w:rFonts w:cs="2  Zar"/>
          <w:b/>
          <w:bCs/>
          <w:sz w:val="28"/>
          <w:szCs w:val="28"/>
          <w:u w:val="single"/>
          <w:rtl/>
          <w:lang w:bidi="fa-IR"/>
        </w:rPr>
      </w:pPr>
      <w:r w:rsidRPr="006C210D">
        <w:rPr>
          <w:rFonts w:cs="2  Zar" w:hint="cs"/>
          <w:b/>
          <w:bCs/>
          <w:sz w:val="28"/>
          <w:szCs w:val="28"/>
          <w:u w:val="single"/>
          <w:rtl/>
          <w:lang w:bidi="fa-IR"/>
        </w:rPr>
        <w:t>اقدامات درمانی در بیمار باسابقه ی تب وتشنج:</w:t>
      </w:r>
    </w:p>
    <w:p w:rsidR="000D3E17" w:rsidRDefault="000D3E17" w:rsidP="000D3E17">
      <w:pPr>
        <w:bidi/>
        <w:contextualSpacing/>
        <w:rPr>
          <w:rFonts w:cs="2  Zar"/>
          <w:b/>
          <w:bCs/>
          <w:sz w:val="28"/>
          <w:szCs w:val="28"/>
          <w:u w:val="single"/>
          <w:rtl/>
          <w:lang w:bidi="fa-IR"/>
        </w:rPr>
      </w:pPr>
    </w:p>
    <w:p w:rsidR="000D3E17" w:rsidRDefault="006C210D" w:rsidP="006C210D">
      <w:pPr>
        <w:bidi/>
        <w:contextualSpacing/>
        <w:rPr>
          <w:rFonts w:cs="2  Zar"/>
          <w:b/>
          <w:bCs/>
          <w:sz w:val="28"/>
          <w:szCs w:val="28"/>
          <w:rtl/>
          <w:lang w:bidi="fa-IR"/>
        </w:rPr>
      </w:pPr>
      <w:r>
        <w:rPr>
          <w:rFonts w:cs="2  Zar" w:hint="cs"/>
          <w:b/>
          <w:bCs/>
          <w:sz w:val="28"/>
          <w:szCs w:val="28"/>
          <w:u w:val="single"/>
          <w:rtl/>
          <w:lang w:bidi="fa-IR"/>
        </w:rPr>
        <w:t>1</w:t>
      </w:r>
      <w:r w:rsidRPr="006C210D">
        <w:rPr>
          <w:rFonts w:cs="2  Zar" w:hint="cs"/>
          <w:b/>
          <w:bCs/>
          <w:sz w:val="28"/>
          <w:szCs w:val="28"/>
          <w:rtl/>
          <w:lang w:bidi="fa-IR"/>
        </w:rPr>
        <w:t xml:space="preserve">.هر گاه کودک شما </w:t>
      </w:r>
      <w:r>
        <w:rPr>
          <w:rFonts w:cs="2  Zar" w:hint="cs"/>
          <w:b/>
          <w:bCs/>
          <w:sz w:val="28"/>
          <w:szCs w:val="28"/>
          <w:rtl/>
          <w:lang w:bidi="fa-IR"/>
        </w:rPr>
        <w:t>به علت سرما خوردگی یا عفونت یا هر مشکل دیگری دچار تب شد از داروهای ضد تب طبق دستور پزشک و پاشویه با آب ولرم تب کودک را کاهش دهید</w:t>
      </w:r>
    </w:p>
    <w:p w:rsidR="006C210D" w:rsidRDefault="006C210D" w:rsidP="000D3E17">
      <w:pPr>
        <w:bidi/>
        <w:contextualSpacing/>
        <w:rPr>
          <w:rFonts w:cs="2  Zar"/>
          <w:b/>
          <w:bCs/>
          <w:sz w:val="28"/>
          <w:szCs w:val="28"/>
          <w:rtl/>
          <w:lang w:bidi="fa-IR"/>
        </w:rPr>
      </w:pPr>
      <w:r>
        <w:rPr>
          <w:rFonts w:cs="2  Zar" w:hint="cs"/>
          <w:b/>
          <w:bCs/>
          <w:sz w:val="28"/>
          <w:szCs w:val="28"/>
          <w:rtl/>
          <w:lang w:bidi="fa-IR"/>
        </w:rPr>
        <w:t>.</w:t>
      </w:r>
    </w:p>
    <w:p w:rsidR="006C210D" w:rsidRDefault="006C210D" w:rsidP="006C210D">
      <w:pPr>
        <w:bidi/>
        <w:contextualSpacing/>
        <w:rPr>
          <w:rFonts w:cs="2  Zar"/>
          <w:b/>
          <w:bCs/>
          <w:sz w:val="28"/>
          <w:szCs w:val="28"/>
          <w:rtl/>
          <w:lang w:bidi="fa-IR"/>
        </w:rPr>
      </w:pPr>
      <w:r>
        <w:rPr>
          <w:rFonts w:cs="2  Zar" w:hint="cs"/>
          <w:b/>
          <w:bCs/>
          <w:sz w:val="28"/>
          <w:szCs w:val="28"/>
          <w:rtl/>
          <w:lang w:bidi="fa-IR"/>
        </w:rPr>
        <w:t>2.هیچ گاه برای کاهش تب از آسپرین یا آمپول های تب بر استفاده نکنید.</w:t>
      </w:r>
    </w:p>
    <w:p w:rsidR="000D3E17" w:rsidRDefault="000D3E17" w:rsidP="000D3E17">
      <w:pPr>
        <w:bidi/>
        <w:contextualSpacing/>
        <w:rPr>
          <w:rFonts w:cs="2  Zar"/>
          <w:b/>
          <w:bCs/>
          <w:sz w:val="28"/>
          <w:szCs w:val="28"/>
          <w:rtl/>
          <w:lang w:bidi="fa-IR"/>
        </w:rPr>
      </w:pPr>
    </w:p>
    <w:p w:rsidR="006C210D" w:rsidRDefault="006C210D" w:rsidP="006C210D">
      <w:pPr>
        <w:bidi/>
        <w:contextualSpacing/>
        <w:rPr>
          <w:rFonts w:cs="2  Zar"/>
          <w:b/>
          <w:bCs/>
          <w:sz w:val="28"/>
          <w:szCs w:val="28"/>
          <w:rtl/>
          <w:lang w:bidi="fa-IR"/>
        </w:rPr>
      </w:pPr>
      <w:r>
        <w:rPr>
          <w:rFonts w:cs="2  Zar" w:hint="cs"/>
          <w:b/>
          <w:bCs/>
          <w:sz w:val="28"/>
          <w:szCs w:val="28"/>
          <w:rtl/>
          <w:lang w:bidi="fa-IR"/>
        </w:rPr>
        <w:t>3.اگر کودک شما سابقه تب وتشنج دارد با نظرپزشک در زمان تب شدید علاوه بر استامینوفن وپاشویه از داروهای ضدتشنج</w:t>
      </w:r>
    </w:p>
    <w:p w:rsidR="006C210D" w:rsidRDefault="006C210D" w:rsidP="006C210D">
      <w:pPr>
        <w:bidi/>
        <w:contextualSpacing/>
        <w:rPr>
          <w:rFonts w:cs="2  Zar"/>
          <w:b/>
          <w:bCs/>
          <w:sz w:val="28"/>
          <w:szCs w:val="28"/>
          <w:rtl/>
          <w:lang w:bidi="fa-IR"/>
        </w:rPr>
      </w:pPr>
      <w:r>
        <w:rPr>
          <w:rFonts w:cs="2  Zar" w:hint="cs"/>
          <w:b/>
          <w:bCs/>
          <w:sz w:val="28"/>
          <w:szCs w:val="28"/>
          <w:rtl/>
          <w:lang w:bidi="fa-IR"/>
        </w:rPr>
        <w:lastRenderedPageBreak/>
        <w:t>به مقداری که پزشک دستور داده استفاده کنیدتا ازتشنج کودک پیشگیری گردد.</w:t>
      </w:r>
    </w:p>
    <w:p w:rsidR="000D3E17" w:rsidRDefault="000D3E17" w:rsidP="000D3E17">
      <w:pPr>
        <w:bidi/>
        <w:contextualSpacing/>
        <w:rPr>
          <w:rFonts w:cs="2  Zar"/>
          <w:b/>
          <w:bCs/>
          <w:sz w:val="28"/>
          <w:szCs w:val="28"/>
          <w:rtl/>
          <w:lang w:bidi="fa-IR"/>
        </w:rPr>
      </w:pPr>
    </w:p>
    <w:p w:rsidR="000C0A09" w:rsidRDefault="000C0A09" w:rsidP="000C0A09">
      <w:pPr>
        <w:bidi/>
        <w:contextualSpacing/>
        <w:rPr>
          <w:rFonts w:cs="2  Zar"/>
          <w:b/>
          <w:bCs/>
          <w:sz w:val="28"/>
          <w:szCs w:val="28"/>
          <w:rtl/>
          <w:lang w:bidi="fa-IR"/>
        </w:rPr>
      </w:pPr>
      <w:r>
        <w:rPr>
          <w:rFonts w:cs="2  Zar" w:hint="cs"/>
          <w:b/>
          <w:bCs/>
          <w:sz w:val="28"/>
          <w:szCs w:val="28"/>
          <w:rtl/>
          <w:lang w:bidi="fa-IR"/>
        </w:rPr>
        <w:t>4.اگر بعداز تشنج کودک پزشک دستور دادتا کودک به مدتی از داروهای ضد تشنج استفاده کند حتما این داروها را طبق تشنج استفاده کند حتما این داروها راطبق دستور پزشک در زمان مناسب مصرف کنید و از کم کردن یا قطع کردن خودسرانه داروها پرهیز کنید.</w:t>
      </w:r>
    </w:p>
    <w:p w:rsidR="000C0A09" w:rsidRDefault="000C0A09" w:rsidP="000C0A09">
      <w:pPr>
        <w:bidi/>
        <w:contextualSpacing/>
        <w:rPr>
          <w:rFonts w:cs="2  Zar"/>
          <w:b/>
          <w:bCs/>
          <w:sz w:val="28"/>
          <w:szCs w:val="28"/>
          <w:rtl/>
          <w:lang w:bidi="fa-IR"/>
        </w:rPr>
      </w:pPr>
    </w:p>
    <w:p w:rsidR="000D3E17" w:rsidRPr="000C0A09" w:rsidRDefault="000C0A09" w:rsidP="000D3E17">
      <w:pPr>
        <w:bidi/>
        <w:contextualSpacing/>
        <w:rPr>
          <w:rFonts w:cs="2  Zar"/>
          <w:b/>
          <w:bCs/>
          <w:sz w:val="28"/>
          <w:szCs w:val="28"/>
          <w:u w:val="single"/>
          <w:rtl/>
          <w:lang w:bidi="fa-IR"/>
        </w:rPr>
      </w:pPr>
      <w:r w:rsidRPr="000C0A09">
        <w:rPr>
          <w:rFonts w:cs="2  Zar" w:hint="cs"/>
          <w:b/>
          <w:bCs/>
          <w:sz w:val="28"/>
          <w:szCs w:val="28"/>
          <w:u w:val="single"/>
          <w:rtl/>
          <w:lang w:bidi="fa-IR"/>
        </w:rPr>
        <w:t>توجه به نکات مهم در حین تشنج:</w:t>
      </w:r>
    </w:p>
    <w:p w:rsidR="00B76FF2" w:rsidRPr="000C0A09" w:rsidRDefault="00B76FF2" w:rsidP="00B76FF2">
      <w:pPr>
        <w:bidi/>
        <w:contextualSpacing/>
        <w:rPr>
          <w:rFonts w:cs="2  Zar"/>
          <w:b/>
          <w:bCs/>
          <w:i/>
          <w:iCs/>
          <w:sz w:val="28"/>
          <w:szCs w:val="28"/>
          <w:u w:val="single"/>
          <w:rtl/>
          <w:lang w:bidi="fa-IR"/>
        </w:rPr>
      </w:pPr>
    </w:p>
    <w:p w:rsidR="00B76FF2" w:rsidRDefault="000C0A09" w:rsidP="00B76FF2">
      <w:pPr>
        <w:bidi/>
        <w:contextualSpacing/>
        <w:rPr>
          <w:rFonts w:cs="2  Zar"/>
          <w:b/>
          <w:bCs/>
          <w:sz w:val="28"/>
          <w:szCs w:val="28"/>
          <w:rtl/>
          <w:lang w:bidi="fa-IR"/>
        </w:rPr>
      </w:pPr>
      <w:r w:rsidRPr="000C0A09">
        <w:rPr>
          <w:rFonts w:cs="2  Zar" w:hint="cs"/>
          <w:b/>
          <w:bCs/>
          <w:sz w:val="28"/>
          <w:szCs w:val="28"/>
          <w:rtl/>
          <w:lang w:bidi="fa-IR"/>
        </w:rPr>
        <w:t>1.</w:t>
      </w:r>
      <w:r>
        <w:rPr>
          <w:rFonts w:cs="2  Zar" w:hint="cs"/>
          <w:b/>
          <w:bCs/>
          <w:sz w:val="28"/>
          <w:szCs w:val="28"/>
          <w:rtl/>
          <w:lang w:bidi="fa-IR"/>
        </w:rPr>
        <w:t>حفظ آرامش و ماندن در کنار کودک</w:t>
      </w:r>
    </w:p>
    <w:p w:rsidR="000D3E17" w:rsidRDefault="000D3E17" w:rsidP="000D3E17">
      <w:pPr>
        <w:bidi/>
        <w:contextualSpacing/>
        <w:rPr>
          <w:rFonts w:cs="2  Zar"/>
          <w:b/>
          <w:bCs/>
          <w:sz w:val="28"/>
          <w:szCs w:val="28"/>
          <w:rtl/>
          <w:lang w:bidi="fa-IR"/>
        </w:rPr>
      </w:pPr>
    </w:p>
    <w:p w:rsidR="000C0A09" w:rsidRDefault="000C0A09" w:rsidP="000C0A09">
      <w:pPr>
        <w:bidi/>
        <w:contextualSpacing/>
        <w:rPr>
          <w:rFonts w:cs="2  Zar"/>
          <w:b/>
          <w:bCs/>
          <w:sz w:val="28"/>
          <w:szCs w:val="28"/>
          <w:rtl/>
          <w:lang w:bidi="fa-IR"/>
        </w:rPr>
      </w:pPr>
      <w:r>
        <w:rPr>
          <w:rFonts w:cs="2  Zar" w:hint="cs"/>
          <w:b/>
          <w:bCs/>
          <w:sz w:val="28"/>
          <w:szCs w:val="28"/>
          <w:rtl/>
          <w:lang w:bidi="fa-IR"/>
        </w:rPr>
        <w:t>2.قرار دادن بیمار در وضعیت خوابیده به شکم ویا به یک پهلو به گونه ای که سر هم سطح یابالاتر از بدن باشد.</w:t>
      </w:r>
    </w:p>
    <w:p w:rsidR="000D3E17" w:rsidRDefault="000D3E17" w:rsidP="000D3E17">
      <w:pPr>
        <w:bidi/>
        <w:contextualSpacing/>
        <w:rPr>
          <w:rFonts w:cs="2  Zar"/>
          <w:b/>
          <w:bCs/>
          <w:sz w:val="28"/>
          <w:szCs w:val="28"/>
          <w:rtl/>
          <w:lang w:bidi="fa-IR"/>
        </w:rPr>
      </w:pPr>
    </w:p>
    <w:p w:rsidR="000D3E17" w:rsidRDefault="000D3E17" w:rsidP="000D3E17">
      <w:pPr>
        <w:bidi/>
        <w:contextualSpacing/>
        <w:rPr>
          <w:rFonts w:cs="2  Zar"/>
          <w:b/>
          <w:bCs/>
          <w:sz w:val="28"/>
          <w:szCs w:val="28"/>
          <w:rtl/>
          <w:lang w:bidi="fa-IR"/>
        </w:rPr>
      </w:pPr>
      <w:r>
        <w:rPr>
          <w:rFonts w:cs="2  Zar" w:hint="cs"/>
          <w:b/>
          <w:bCs/>
          <w:sz w:val="28"/>
          <w:szCs w:val="28"/>
          <w:rtl/>
          <w:lang w:bidi="fa-IR"/>
        </w:rPr>
        <w:t>3.باز کردن وآزاد کردن لباسهای تنگ</w:t>
      </w:r>
    </w:p>
    <w:p w:rsidR="000D3E17" w:rsidRDefault="000D3E17" w:rsidP="000D3E17">
      <w:pPr>
        <w:bidi/>
        <w:contextualSpacing/>
        <w:rPr>
          <w:rFonts w:cs="2  Zar"/>
          <w:b/>
          <w:bCs/>
          <w:sz w:val="28"/>
          <w:szCs w:val="28"/>
          <w:rtl/>
          <w:lang w:bidi="fa-IR"/>
        </w:rPr>
      </w:pPr>
      <w:r>
        <w:rPr>
          <w:rFonts w:cs="2  Zar" w:hint="cs"/>
          <w:b/>
          <w:bCs/>
          <w:sz w:val="28"/>
          <w:szCs w:val="28"/>
          <w:rtl/>
          <w:lang w:bidi="fa-IR"/>
        </w:rPr>
        <w:lastRenderedPageBreak/>
        <w:t>باز کردن دهان کلیدشده اگر زبان تحت فشار نباشد توصیه نمیشود.باید از گذاشتن اجسام سخت بین دندانها خودداری گردد.</w:t>
      </w:r>
    </w:p>
    <w:p w:rsidR="000D3E17" w:rsidRDefault="000D3E17" w:rsidP="000D3E17">
      <w:pPr>
        <w:bidi/>
        <w:contextualSpacing/>
        <w:rPr>
          <w:rFonts w:cs="2  Zar"/>
          <w:b/>
          <w:bCs/>
          <w:sz w:val="28"/>
          <w:szCs w:val="28"/>
          <w:rtl/>
          <w:lang w:bidi="fa-IR"/>
        </w:rPr>
      </w:pPr>
    </w:p>
    <w:p w:rsidR="000D3E17" w:rsidRDefault="000D3E17" w:rsidP="000D3E17">
      <w:pPr>
        <w:bidi/>
        <w:contextualSpacing/>
        <w:rPr>
          <w:rFonts w:cs="2  Zar"/>
          <w:b/>
          <w:bCs/>
          <w:sz w:val="28"/>
          <w:szCs w:val="28"/>
          <w:rtl/>
          <w:lang w:bidi="fa-IR"/>
        </w:rPr>
      </w:pPr>
      <w:r>
        <w:rPr>
          <w:rFonts w:cs="2  Zar" w:hint="cs"/>
          <w:b/>
          <w:bCs/>
          <w:sz w:val="28"/>
          <w:szCs w:val="28"/>
          <w:rtl/>
          <w:lang w:bidi="fa-IR"/>
        </w:rPr>
        <w:t>3.هرگز سعی نکنید از تشنج جلوگیری کنید.</w:t>
      </w:r>
    </w:p>
    <w:p w:rsidR="000D3E17" w:rsidRDefault="000D3E17" w:rsidP="000D3E17">
      <w:pPr>
        <w:bidi/>
        <w:contextualSpacing/>
        <w:rPr>
          <w:rFonts w:cs="2  Zar"/>
          <w:b/>
          <w:bCs/>
          <w:sz w:val="28"/>
          <w:szCs w:val="28"/>
          <w:rtl/>
          <w:lang w:bidi="fa-IR"/>
        </w:rPr>
      </w:pPr>
    </w:p>
    <w:p w:rsidR="000D3E17" w:rsidRDefault="000D3E17" w:rsidP="000D3E17">
      <w:pPr>
        <w:bidi/>
        <w:contextualSpacing/>
        <w:rPr>
          <w:rFonts w:cs="2  Zar"/>
          <w:b/>
          <w:bCs/>
          <w:sz w:val="28"/>
          <w:szCs w:val="28"/>
          <w:rtl/>
          <w:lang w:bidi="fa-IR"/>
        </w:rPr>
      </w:pPr>
      <w:r>
        <w:rPr>
          <w:rFonts w:cs="2  Zar" w:hint="cs"/>
          <w:b/>
          <w:bCs/>
          <w:sz w:val="28"/>
          <w:szCs w:val="28"/>
          <w:rtl/>
          <w:lang w:bidi="fa-IR"/>
        </w:rPr>
        <w:t>4.سیلی زدن یا نیشگون گرفتن یا هر تحریکی توصیه نمیشود.</w:t>
      </w:r>
    </w:p>
    <w:p w:rsidR="000D3E17" w:rsidRDefault="000D3E17" w:rsidP="000D3E17">
      <w:pPr>
        <w:bidi/>
        <w:contextualSpacing/>
        <w:rPr>
          <w:rFonts w:cs="2  Zar"/>
          <w:b/>
          <w:bCs/>
          <w:sz w:val="28"/>
          <w:szCs w:val="28"/>
          <w:rtl/>
          <w:lang w:bidi="fa-IR"/>
        </w:rPr>
      </w:pPr>
    </w:p>
    <w:p w:rsidR="000D3E17" w:rsidRDefault="000D3E17" w:rsidP="000D3E17">
      <w:pPr>
        <w:bidi/>
        <w:contextualSpacing/>
        <w:rPr>
          <w:rFonts w:cs="2  Zar"/>
          <w:b/>
          <w:bCs/>
          <w:sz w:val="28"/>
          <w:szCs w:val="28"/>
          <w:rtl/>
          <w:lang w:bidi="fa-IR"/>
        </w:rPr>
      </w:pPr>
      <w:r>
        <w:rPr>
          <w:rFonts w:cs="2  Zar" w:hint="cs"/>
          <w:b/>
          <w:bCs/>
          <w:sz w:val="28"/>
          <w:szCs w:val="28"/>
          <w:rtl/>
          <w:lang w:bidi="fa-IR"/>
        </w:rPr>
        <w:t>5.گرفتن شیرخوار زیر آب سرد ممنوع است.</w:t>
      </w:r>
    </w:p>
    <w:p w:rsidR="000D3E17" w:rsidRDefault="000D3E17" w:rsidP="000D3E17">
      <w:pPr>
        <w:bidi/>
        <w:contextualSpacing/>
        <w:rPr>
          <w:rFonts w:cs="2  Zar"/>
          <w:b/>
          <w:bCs/>
          <w:sz w:val="28"/>
          <w:szCs w:val="28"/>
          <w:rtl/>
          <w:lang w:bidi="fa-IR"/>
        </w:rPr>
      </w:pPr>
    </w:p>
    <w:p w:rsidR="000D3E17" w:rsidRDefault="000D3E17" w:rsidP="000D3E17">
      <w:pPr>
        <w:bidi/>
        <w:contextualSpacing/>
        <w:rPr>
          <w:rFonts w:cs="2  Zar"/>
          <w:b/>
          <w:bCs/>
          <w:sz w:val="28"/>
          <w:szCs w:val="28"/>
          <w:rtl/>
          <w:lang w:bidi="fa-IR"/>
        </w:rPr>
      </w:pPr>
      <w:r>
        <w:rPr>
          <w:rFonts w:cs="2  Zar" w:hint="cs"/>
          <w:b/>
          <w:bCs/>
          <w:sz w:val="28"/>
          <w:szCs w:val="28"/>
          <w:rtl/>
          <w:lang w:bidi="fa-IR"/>
        </w:rPr>
        <w:t>6.زمان شروع تشنج رایادداشت کنید تا هنگام شرح حال گرفتن پزشک باه اطلاع ایشان برسانید.</w:t>
      </w:r>
    </w:p>
    <w:p w:rsidR="000D3E17" w:rsidRDefault="000D3E17" w:rsidP="000D3E17">
      <w:pPr>
        <w:bidi/>
        <w:contextualSpacing/>
        <w:rPr>
          <w:rFonts w:cs="2  Zar"/>
          <w:b/>
          <w:bCs/>
          <w:sz w:val="28"/>
          <w:szCs w:val="28"/>
          <w:rtl/>
          <w:lang w:bidi="fa-IR"/>
        </w:rPr>
      </w:pPr>
    </w:p>
    <w:p w:rsidR="000D3E17" w:rsidRPr="000C0A09" w:rsidRDefault="000D3E17" w:rsidP="000D3E17">
      <w:pPr>
        <w:bidi/>
        <w:contextualSpacing/>
        <w:rPr>
          <w:rFonts w:cs="2  Zar"/>
          <w:b/>
          <w:bCs/>
          <w:sz w:val="28"/>
          <w:szCs w:val="28"/>
          <w:rtl/>
          <w:lang w:bidi="fa-IR"/>
        </w:rPr>
      </w:pPr>
      <w:r>
        <w:rPr>
          <w:rFonts w:cs="2  Zar" w:hint="cs"/>
          <w:b/>
          <w:bCs/>
          <w:sz w:val="28"/>
          <w:szCs w:val="28"/>
          <w:rtl/>
          <w:lang w:bidi="fa-IR"/>
        </w:rPr>
        <w:t>7.دور کردن بیمار از محل خطرات  یا کنار گذاشتن اجسامی که در هنگام حرکت اندام ها باعث صدمه میشود.</w:t>
      </w:r>
    </w:p>
    <w:sectPr w:rsidR="000D3E17" w:rsidRPr="000C0A09" w:rsidSect="0040269F">
      <w:pgSz w:w="15840" w:h="12240" w:orient="landscape"/>
      <w:pgMar w:top="540" w:right="630" w:bottom="540" w:left="630" w:header="720" w:footer="720" w:gutter="0"/>
      <w:pgBorders w:offsetFrom="page">
        <w:top w:val="single" w:sz="4" w:space="24" w:color="auto"/>
        <w:left w:val="single" w:sz="4" w:space="24" w:color="auto"/>
        <w:bottom w:val="single" w:sz="4" w:space="24" w:color="auto"/>
        <w:right w:val="single" w:sz="4" w:space="24" w:color="auto"/>
      </w:pgBorders>
      <w:cols w:num="3" w:space="945"/>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2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242662"/>
    <w:multiLevelType w:val="hybridMultilevel"/>
    <w:tmpl w:val="4FC4A97C"/>
    <w:lvl w:ilvl="0" w:tplc="0409000F">
      <w:start w:val="1"/>
      <w:numFmt w:val="decimal"/>
      <w:lvlText w:val="%1."/>
      <w:lvlJc w:val="left"/>
      <w:pPr>
        <w:ind w:left="800" w:hanging="360"/>
      </w:p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
    <w:nsid w:val="51091B76"/>
    <w:multiLevelType w:val="hybridMultilevel"/>
    <w:tmpl w:val="76C02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E8B"/>
    <w:rsid w:val="000543E2"/>
    <w:rsid w:val="000C0A09"/>
    <w:rsid w:val="000D3E17"/>
    <w:rsid w:val="00144610"/>
    <w:rsid w:val="001F5ED2"/>
    <w:rsid w:val="003B1BB9"/>
    <w:rsid w:val="003B2E2B"/>
    <w:rsid w:val="003C0C60"/>
    <w:rsid w:val="0040269F"/>
    <w:rsid w:val="004169E9"/>
    <w:rsid w:val="00451CE3"/>
    <w:rsid w:val="004A5C66"/>
    <w:rsid w:val="005845C4"/>
    <w:rsid w:val="006C210D"/>
    <w:rsid w:val="007F0720"/>
    <w:rsid w:val="00852D1B"/>
    <w:rsid w:val="008A546F"/>
    <w:rsid w:val="009B7FC8"/>
    <w:rsid w:val="009F2DA3"/>
    <w:rsid w:val="00A22078"/>
    <w:rsid w:val="00A44E8B"/>
    <w:rsid w:val="00A52707"/>
    <w:rsid w:val="00A70E53"/>
    <w:rsid w:val="00B016C5"/>
    <w:rsid w:val="00B02EC1"/>
    <w:rsid w:val="00B20FA8"/>
    <w:rsid w:val="00B76FF2"/>
    <w:rsid w:val="00B9364A"/>
    <w:rsid w:val="00B966C5"/>
    <w:rsid w:val="00BE7E69"/>
    <w:rsid w:val="00C44187"/>
    <w:rsid w:val="00D15A83"/>
    <w:rsid w:val="00D47D71"/>
    <w:rsid w:val="00DE0D79"/>
    <w:rsid w:val="00DE4653"/>
    <w:rsid w:val="00ED0D81"/>
    <w:rsid w:val="00EF5443"/>
    <w:rsid w:val="00F763F3"/>
    <w:rsid w:val="00FA1A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E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4E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4E8B"/>
    <w:rPr>
      <w:rFonts w:ascii="Tahoma" w:hAnsi="Tahoma" w:cs="Tahoma"/>
      <w:sz w:val="16"/>
      <w:szCs w:val="16"/>
    </w:rPr>
  </w:style>
  <w:style w:type="paragraph" w:styleId="ListParagraph">
    <w:name w:val="List Paragraph"/>
    <w:basedOn w:val="Normal"/>
    <w:uiPriority w:val="34"/>
    <w:qFormat/>
    <w:rsid w:val="004A5C66"/>
    <w:pPr>
      <w:bidi/>
      <w:ind w:left="720"/>
      <w:contextualSpacing/>
    </w:pPr>
    <w:rPr>
      <w:lang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E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4E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4E8B"/>
    <w:rPr>
      <w:rFonts w:ascii="Tahoma" w:hAnsi="Tahoma" w:cs="Tahoma"/>
      <w:sz w:val="16"/>
      <w:szCs w:val="16"/>
    </w:rPr>
  </w:style>
  <w:style w:type="paragraph" w:styleId="ListParagraph">
    <w:name w:val="List Paragraph"/>
    <w:basedOn w:val="Normal"/>
    <w:uiPriority w:val="34"/>
    <w:qFormat/>
    <w:rsid w:val="004A5C66"/>
    <w:pPr>
      <w:bidi/>
      <w:ind w:left="720"/>
      <w:contextualSpacing/>
    </w:pPr>
    <w:rPr>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956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30056-8228-4350-B14B-70AAA9C4F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2841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Masoumeh Akhlaghi</cp:lastModifiedBy>
  <cp:revision>7</cp:revision>
  <cp:lastPrinted>2023-12-16T06:03:00Z</cp:lastPrinted>
  <dcterms:created xsi:type="dcterms:W3CDTF">2024-04-17T07:47:00Z</dcterms:created>
  <dcterms:modified xsi:type="dcterms:W3CDTF">2026-03-29T07:02:00Z</dcterms:modified>
</cp:coreProperties>
</file>